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EB0" w:rsidRDefault="00864EB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64EB0" w:rsidRDefault="00864EB0">
      <w:pPr>
        <w:pStyle w:val="ConsPlusNormal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5397"/>
        <w:gridCol w:w="5324"/>
      </w:tblGrid>
      <w:tr w:rsidR="00864EB0">
        <w:tc>
          <w:tcPr>
            <w:tcW w:w="5644" w:type="dxa"/>
            <w:tcBorders>
              <w:top w:val="nil"/>
              <w:left w:val="nil"/>
              <w:bottom w:val="nil"/>
              <w:right w:val="nil"/>
            </w:tcBorders>
          </w:tcPr>
          <w:p w:rsidR="00864EB0" w:rsidRDefault="00864EB0">
            <w:pPr>
              <w:pStyle w:val="ConsPlusNormal"/>
            </w:pPr>
            <w:r>
              <w:t>13 июня 2017 года</w:t>
            </w:r>
          </w:p>
        </w:tc>
        <w:tc>
          <w:tcPr>
            <w:tcW w:w="5644" w:type="dxa"/>
            <w:tcBorders>
              <w:top w:val="nil"/>
              <w:left w:val="nil"/>
              <w:bottom w:val="nil"/>
              <w:right w:val="nil"/>
            </w:tcBorders>
          </w:tcPr>
          <w:p w:rsidR="00864EB0" w:rsidRDefault="00864EB0">
            <w:pPr>
              <w:pStyle w:val="ConsPlusNormal"/>
              <w:jc w:val="right"/>
            </w:pPr>
            <w:r>
              <w:t>N 308-рг</w:t>
            </w:r>
          </w:p>
        </w:tc>
      </w:tr>
    </w:tbl>
    <w:p w:rsidR="00864EB0" w:rsidRDefault="00864EB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64EB0" w:rsidRDefault="00864EB0">
      <w:pPr>
        <w:pStyle w:val="ConsPlusNormal"/>
      </w:pPr>
    </w:p>
    <w:p w:rsidR="00864EB0" w:rsidRDefault="00864EB0">
      <w:pPr>
        <w:pStyle w:val="ConsPlusTitle"/>
        <w:jc w:val="center"/>
      </w:pPr>
      <w:r>
        <w:t>РАСПОРЯЖЕНИЕ</w:t>
      </w:r>
    </w:p>
    <w:p w:rsidR="00864EB0" w:rsidRDefault="00864EB0">
      <w:pPr>
        <w:pStyle w:val="ConsPlusTitle"/>
        <w:jc w:val="center"/>
      </w:pPr>
    </w:p>
    <w:p w:rsidR="00864EB0" w:rsidRDefault="00864EB0">
      <w:pPr>
        <w:pStyle w:val="ConsPlusTitle"/>
        <w:jc w:val="center"/>
      </w:pPr>
      <w:r>
        <w:t>ГУБЕРНАТОРА КРАСНОЯРСКОГО КРАЯ</w:t>
      </w:r>
    </w:p>
    <w:p w:rsidR="00864EB0" w:rsidRDefault="00864EB0">
      <w:pPr>
        <w:pStyle w:val="ConsPlusTitle"/>
        <w:jc w:val="center"/>
      </w:pPr>
    </w:p>
    <w:p w:rsidR="00864EB0" w:rsidRDefault="00864EB0">
      <w:pPr>
        <w:pStyle w:val="ConsPlusTitle"/>
        <w:jc w:val="center"/>
      </w:pPr>
      <w:r>
        <w:t>ОБ ОРГАНИЗАЦИИ РАССМОТРЕНИЯ ОБРАЩЕНИЙ ГРАЖДАН И ОРГАНИЗАЦИЙ</w:t>
      </w:r>
    </w:p>
    <w:p w:rsidR="00864EB0" w:rsidRDefault="00864EB0">
      <w:pPr>
        <w:pStyle w:val="ConsPlusNormal"/>
        <w:ind w:firstLine="540"/>
        <w:jc w:val="both"/>
      </w:pPr>
    </w:p>
    <w:p w:rsidR="00864EB0" w:rsidRDefault="00864EB0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В соответствии со </w:t>
      </w:r>
      <w:hyperlink r:id="rId5" w:history="1">
        <w:r>
          <w:rPr>
            <w:color w:val="0000FF"/>
          </w:rPr>
          <w:t>статьей 90</w:t>
        </w:r>
      </w:hyperlink>
      <w:r>
        <w:t xml:space="preserve"> Устава Красноярского края, в целях реализации Федерального </w:t>
      </w:r>
      <w:hyperlink r:id="rId6" w:history="1">
        <w:r>
          <w:rPr>
            <w:color w:val="0000FF"/>
          </w:rPr>
          <w:t>закона</w:t>
        </w:r>
      </w:hyperlink>
      <w:r>
        <w:t xml:space="preserve"> от 02.05.2006 N 59-ФЗ "О порядке рассмотрения обращений граждан Российской Федерации", </w:t>
      </w:r>
      <w:hyperlink r:id="rId7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17.04.2017 N 171 "О мониторинге и анализе результатов рассмотрения обращений граждан и организаций" и обеспечения мониторинга и анализа результатов рассмотрения обращений граждан Российской Федерации, иностранных граждан, лиц без гражданства, объединений граждан</w:t>
      </w:r>
      <w:proofErr w:type="gramEnd"/>
      <w:r>
        <w:t>, в том числе юридических лиц (далее - обращения граждан и организаций), органам исполнительной власти Красноярского края и Администрации Губернатора Красноярского края:</w:t>
      </w:r>
    </w:p>
    <w:p w:rsidR="00864EB0" w:rsidRDefault="00864EB0">
      <w:pPr>
        <w:pStyle w:val="ConsPlusNormal"/>
        <w:spacing w:before="220"/>
        <w:ind w:firstLine="540"/>
        <w:jc w:val="both"/>
      </w:pPr>
      <w:r>
        <w:t>ежемесячно представлять в Администрацию Президента Российской Федерации в электронной форме информацию о результатах рассмотрения обращений граждан и организаций, а также о мерах, принятых по таким обращениям посредством заполнения раздела "Результаты рассмотрения обращений" на закрытом информационном ресурсе в информационно-телекоммуникационной сети Интернет по адресу: ССТУ</w:t>
      </w:r>
      <w:proofErr w:type="gramStart"/>
      <w:r>
        <w:t>.Р</w:t>
      </w:r>
      <w:proofErr w:type="gramEnd"/>
      <w:r>
        <w:t>Ф (далее - Раздел);</w:t>
      </w:r>
    </w:p>
    <w:p w:rsidR="00864EB0" w:rsidRDefault="00864EB0">
      <w:pPr>
        <w:pStyle w:val="ConsPlusNormal"/>
        <w:spacing w:before="220"/>
        <w:ind w:firstLine="540"/>
        <w:jc w:val="both"/>
      </w:pPr>
      <w:r>
        <w:t>обеспечить личный прием граждан не реже 1 раза в месяц;</w:t>
      </w:r>
    </w:p>
    <w:p w:rsidR="00864EB0" w:rsidRDefault="00864EB0">
      <w:pPr>
        <w:pStyle w:val="ConsPlusNormal"/>
        <w:spacing w:before="220"/>
        <w:ind w:firstLine="540"/>
        <w:jc w:val="both"/>
      </w:pPr>
      <w:r>
        <w:t>включить в должностные регламенты государственных гражданских служащих Красноярского края положения, содержащие должностные обязанности по обеспечению рассмотрения обращений граждан и организаций, в том числе по внесению сведений в Раздел, а также показатели результативности и эффективности данного вида профессиональной служебной деятельности.</w:t>
      </w:r>
    </w:p>
    <w:p w:rsidR="00864EB0" w:rsidRDefault="00864EB0">
      <w:pPr>
        <w:pStyle w:val="ConsPlusNormal"/>
        <w:spacing w:before="220"/>
        <w:ind w:firstLine="540"/>
        <w:jc w:val="both"/>
      </w:pPr>
      <w:r>
        <w:t>2. Рекомендовать органам местного самоуправления муниципальных образований Красноярского края:</w:t>
      </w:r>
    </w:p>
    <w:p w:rsidR="00864EB0" w:rsidRDefault="00864EB0">
      <w:pPr>
        <w:pStyle w:val="ConsPlusNormal"/>
        <w:spacing w:before="220"/>
        <w:ind w:firstLine="540"/>
        <w:jc w:val="both"/>
      </w:pPr>
      <w:r>
        <w:t>ежемесячно представлять в Администрацию Президента Российской Федерации в электронной форме информацию о результатах рассмотрения обращений граждан и организаций, а также о мерах, принятых по таким обращениям посредством заполнения Раздела;</w:t>
      </w:r>
    </w:p>
    <w:p w:rsidR="00864EB0" w:rsidRDefault="00864EB0">
      <w:pPr>
        <w:pStyle w:val="ConsPlusNormal"/>
        <w:spacing w:before="220"/>
        <w:ind w:firstLine="540"/>
        <w:jc w:val="both"/>
      </w:pPr>
      <w:r>
        <w:t>обеспечить личный прием граждан не реже 1 раза в месяц;</w:t>
      </w:r>
    </w:p>
    <w:p w:rsidR="00864EB0" w:rsidRDefault="00864EB0">
      <w:pPr>
        <w:pStyle w:val="ConsPlusNormal"/>
        <w:spacing w:before="220"/>
        <w:ind w:firstLine="540"/>
        <w:jc w:val="both"/>
      </w:pPr>
      <w:r>
        <w:t>включить в должностные инструкции муниципальных служащих положения, содержащие должностные обязанности по обеспечению рассмотрения обращений граждан и организаций, в том числе по внесению сведений в Раздел.</w:t>
      </w:r>
    </w:p>
    <w:p w:rsidR="00864EB0" w:rsidRDefault="00864EB0">
      <w:pPr>
        <w:pStyle w:val="ConsPlusNormal"/>
        <w:spacing w:before="220"/>
        <w:ind w:firstLine="540"/>
        <w:jc w:val="both"/>
      </w:pPr>
      <w:r>
        <w:t xml:space="preserve">3. Признать утратившими силу </w:t>
      </w:r>
      <w:hyperlink r:id="rId8" w:history="1">
        <w:r>
          <w:rPr>
            <w:color w:val="0000FF"/>
          </w:rPr>
          <w:t>пункты 1</w:t>
        </w:r>
      </w:hyperlink>
      <w:r>
        <w:t xml:space="preserve"> - </w:t>
      </w:r>
      <w:hyperlink r:id="rId9" w:history="1">
        <w:r>
          <w:rPr>
            <w:color w:val="0000FF"/>
          </w:rPr>
          <w:t>3</w:t>
        </w:r>
      </w:hyperlink>
      <w:r>
        <w:t xml:space="preserve"> Распоряжения Губернатора Красноярского края от 08.09.2014 N 454-рг "Об организации работы по обеспечению конституционного права граждан, объединений граждан, в том числе юридических лиц, на обращения в государственные органы и органы местного самоуправления".</w:t>
      </w:r>
    </w:p>
    <w:p w:rsidR="00864EB0" w:rsidRDefault="00864EB0">
      <w:pPr>
        <w:pStyle w:val="ConsPlusNormal"/>
        <w:spacing w:before="220"/>
        <w:ind w:firstLine="540"/>
        <w:jc w:val="both"/>
      </w:pPr>
      <w:r>
        <w:t>4. Опубликовать Распоряжение на "</w:t>
      </w:r>
      <w:proofErr w:type="gramStart"/>
      <w:r>
        <w:t>Официальном</w:t>
      </w:r>
      <w:proofErr w:type="gramEnd"/>
      <w:r>
        <w:t xml:space="preserve"> интернет-портале правовой информации Красноярского края" (www.zakon.krskstate.ru).</w:t>
      </w:r>
    </w:p>
    <w:p w:rsidR="00864EB0" w:rsidRDefault="00864EB0">
      <w:pPr>
        <w:pStyle w:val="ConsPlusNormal"/>
        <w:spacing w:before="220"/>
        <w:ind w:firstLine="540"/>
        <w:jc w:val="both"/>
      </w:pPr>
      <w:r>
        <w:t>5. Распоряжение вступает в силу с 1 июля 2017 года.</w:t>
      </w:r>
    </w:p>
    <w:p w:rsidR="00864EB0" w:rsidRDefault="00864EB0">
      <w:pPr>
        <w:pStyle w:val="ConsPlusNormal"/>
        <w:ind w:firstLine="540"/>
        <w:jc w:val="both"/>
      </w:pPr>
    </w:p>
    <w:p w:rsidR="00864EB0" w:rsidRDefault="00864EB0">
      <w:pPr>
        <w:pStyle w:val="ConsPlusNormal"/>
        <w:jc w:val="right"/>
      </w:pPr>
      <w:r>
        <w:t>Губернатор края</w:t>
      </w:r>
    </w:p>
    <w:p w:rsidR="00864EB0" w:rsidRDefault="00864EB0">
      <w:pPr>
        <w:pStyle w:val="ConsPlusNormal"/>
        <w:jc w:val="right"/>
      </w:pPr>
      <w:r>
        <w:t>В.А.ТОЛОКОНСКИЙ</w:t>
      </w:r>
    </w:p>
    <w:p w:rsidR="00864EB0" w:rsidRDefault="00864EB0">
      <w:pPr>
        <w:pStyle w:val="ConsPlusNormal"/>
      </w:pPr>
      <w:r>
        <w:t>Красноярск</w:t>
      </w:r>
    </w:p>
    <w:p w:rsidR="00864EB0" w:rsidRDefault="00864EB0">
      <w:pPr>
        <w:pStyle w:val="ConsPlusNormal"/>
        <w:spacing w:before="220"/>
      </w:pPr>
      <w:r>
        <w:t>13 июня 2017 года</w:t>
      </w:r>
    </w:p>
    <w:p w:rsidR="00864EB0" w:rsidRDefault="00864EB0">
      <w:pPr>
        <w:pStyle w:val="ConsPlusNormal"/>
        <w:spacing w:before="220"/>
      </w:pPr>
      <w:r>
        <w:lastRenderedPageBreak/>
        <w:t>N 308-рг</w:t>
      </w:r>
    </w:p>
    <w:p w:rsidR="00864EB0" w:rsidRDefault="00864EB0">
      <w:pPr>
        <w:pStyle w:val="ConsPlusNormal"/>
        <w:jc w:val="both"/>
      </w:pPr>
    </w:p>
    <w:p w:rsidR="00864EB0" w:rsidRDefault="00864EB0">
      <w:pPr>
        <w:pStyle w:val="ConsPlusNormal"/>
        <w:jc w:val="both"/>
      </w:pPr>
    </w:p>
    <w:p w:rsidR="00864EB0" w:rsidRDefault="00864EB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77771" w:rsidRDefault="00A77771"/>
    <w:sectPr w:rsidR="00A77771" w:rsidSect="00B9537A">
      <w:pgSz w:w="11906" w:h="16838" w:code="9"/>
      <w:pgMar w:top="851" w:right="386" w:bottom="284" w:left="232" w:header="720" w:footer="720" w:gutter="567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/>
  <w:rsids>
    <w:rsidRoot w:val="00864EB0"/>
    <w:rsid w:val="002967E8"/>
    <w:rsid w:val="00864EB0"/>
    <w:rsid w:val="00A77771"/>
    <w:rsid w:val="00B22A57"/>
    <w:rsid w:val="00C16EB5"/>
    <w:rsid w:val="00FC7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7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4E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64E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64E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16898CBBE10C41147D2D2FC3F867570705D34B63CF8893D6641BD302EB89BFCF8B510607E2AE66182E154C36CD94C2258C12AF2B4890070D091FE09S3Z3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16898CBBE10C41147D2CCF129EA2A7F71576FBE3DFB816F3916BB6771E89DA9AAF54E393F66F56086FF56C368SDZ3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6898CBBE10C41147D2CCF129EA2A7F725E62B838F1816F3916BB6771E89DA9AAF54E393F66F56086FF56C368SDZ3K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516898CBBE10C41147D2D2FC3F867570705D34B63CFE8F316C47BD302EB89BFCF8B510607E2AE66182E150C66FD94C2258C12AF2B4890070D091FE09S3Z3K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516898CBBE10C41147D2D2FC3F867570705D34B63CF8893D6641BD302EB89BFCF8B510607E2AE66182E154C26FD94C2258C12AF2B4890070D091FE09S3Z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</Words>
  <Characters>3078</Characters>
  <Application>Microsoft Office Word</Application>
  <DocSecurity>0</DocSecurity>
  <Lines>25</Lines>
  <Paragraphs>7</Paragraphs>
  <ScaleCrop>false</ScaleCrop>
  <Company/>
  <LinksUpToDate>false</LinksUpToDate>
  <CharactersWithSpaces>3610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Markovich</dc:creator>
  <cp:lastModifiedBy>Markovich</cp:lastModifiedBy>
  <cp:revision>1</cp:revision>
  <dcterms:created xsi:type="dcterms:W3CDTF">2021-04-28T10:25:00Z</dcterms:created>
  <dcterms:modified xsi:type="dcterms:W3CDTF">2021-04-28T10:25:00Z</dcterms:modified>
</cp:coreProperties>
</file>