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46916">
        <w:rPr>
          <w:rFonts w:ascii="Times New Roman" w:hAnsi="Times New Roman" w:cs="Times New Roman"/>
          <w:b/>
          <w:sz w:val="24"/>
          <w:szCs w:val="24"/>
        </w:rPr>
        <w:t>19</w:t>
      </w:r>
      <w:r w:rsidR="00C70A49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346916" w:rsidRDefault="00346916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916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24:58:0601002:9, общая площадь 1364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городской </w:t>
      </w:r>
      <w:proofErr w:type="gramStart"/>
      <w:r w:rsidRPr="00346916">
        <w:rPr>
          <w:rFonts w:ascii="Times New Roman" w:hAnsi="Times New Roman"/>
          <w:sz w:val="24"/>
          <w:szCs w:val="24"/>
        </w:rPr>
        <w:t>округ</w:t>
      </w:r>
      <w:proofErr w:type="gramEnd"/>
      <w:r w:rsidRPr="00346916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Pr="00346916">
        <w:rPr>
          <w:rFonts w:ascii="Times New Roman" w:hAnsi="Times New Roman"/>
          <w:sz w:val="24"/>
          <w:szCs w:val="24"/>
        </w:rPr>
        <w:t>Тартат</w:t>
      </w:r>
      <w:proofErr w:type="spellEnd"/>
      <w:r w:rsidRPr="00346916">
        <w:rPr>
          <w:rFonts w:ascii="Times New Roman" w:hAnsi="Times New Roman"/>
          <w:sz w:val="24"/>
          <w:szCs w:val="24"/>
        </w:rPr>
        <w:t>, улица Путейская, земельный участок 1Б, для индивидуального жилищного строительства.</w:t>
      </w:r>
      <w:r w:rsidRPr="00346916">
        <w:rPr>
          <w:rFonts w:ascii="Times New Roman" w:hAnsi="Times New Roman"/>
          <w:b/>
          <w:sz w:val="24"/>
          <w:szCs w:val="24"/>
        </w:rPr>
        <w:t xml:space="preserve"> </w:t>
      </w:r>
      <w:r w:rsidRPr="0034691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F77FC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1D45-4EA8-43DE-BB07-FB855255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2019-04-25T03:28:00Z</cp:lastPrinted>
  <dcterms:created xsi:type="dcterms:W3CDTF">2019-08-14T01:52:00Z</dcterms:created>
  <dcterms:modified xsi:type="dcterms:W3CDTF">2019-08-14T01:52:00Z</dcterms:modified>
</cp:coreProperties>
</file>